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82" w:rsidRPr="00275F57" w:rsidRDefault="00275F57" w:rsidP="00275F57">
      <w:pPr>
        <w:pStyle w:val="a8"/>
        <w:rPr>
          <w:lang w:val="kk-KZ"/>
        </w:rPr>
      </w:pPr>
      <w:r>
        <w:rPr>
          <w:noProof/>
        </w:rPr>
        <w:drawing>
          <wp:inline distT="0" distB="0" distL="0" distR="0" wp14:anchorId="4D11F680" wp14:editId="452A62BE">
            <wp:extent cx="1394460" cy="1615440"/>
            <wp:effectExtent l="0" t="0" r="0" b="3810"/>
            <wp:docPr id="1" name="Рисунок 1" descr="C:\Users\User\Downloads\WhatsApp Image 2025-03-03 at 17.2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3-03 at 17.27.4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1615440"/>
                    </a:xfrm>
                    <a:prstGeom prst="rect">
                      <a:avLst/>
                    </a:prstGeom>
                    <a:noFill/>
                    <a:ln>
                      <a:noFill/>
                    </a:ln>
                  </pic:spPr>
                </pic:pic>
              </a:graphicData>
            </a:graphic>
          </wp:inline>
        </w:drawing>
      </w:r>
      <w:bookmarkStart w:id="0" w:name="_GoBack"/>
      <w:bookmarkEnd w:id="0"/>
    </w:p>
    <w:tbl>
      <w:tblPr>
        <w:tblStyle w:val="a4"/>
        <w:tblW w:w="0" w:type="auto"/>
        <w:tblInd w:w="-998" w:type="dxa"/>
        <w:tblLook w:val="04A0" w:firstRow="1" w:lastRow="0" w:firstColumn="1" w:lastColumn="0" w:noHBand="0" w:noVBand="1"/>
      </w:tblPr>
      <w:tblGrid>
        <w:gridCol w:w="3480"/>
        <w:gridCol w:w="65"/>
        <w:gridCol w:w="6798"/>
      </w:tblGrid>
      <w:tr w:rsidR="00BF6982" w:rsidRPr="00575006" w:rsidTr="00BF6982">
        <w:tc>
          <w:tcPr>
            <w:tcW w:w="3545"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Пәні: Қазақ тілі мен әдебиет</w:t>
            </w:r>
          </w:p>
        </w:tc>
        <w:tc>
          <w:tcPr>
            <w:tcW w:w="6798"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 – жөні:</w:t>
            </w:r>
            <w:r w:rsidR="00575006">
              <w:rPr>
                <w:rFonts w:ascii="Times New Roman" w:hAnsi="Times New Roman" w:cs="Times New Roman"/>
                <w:b/>
                <w:sz w:val="24"/>
                <w:szCs w:val="24"/>
                <w:lang w:val="kk-KZ"/>
              </w:rPr>
              <w:t xml:space="preserve"> Бейсенбай Ө</w:t>
            </w:r>
            <w:r w:rsidR="008F41EF">
              <w:rPr>
                <w:rFonts w:ascii="Times New Roman" w:hAnsi="Times New Roman" w:cs="Times New Roman"/>
                <w:b/>
                <w:sz w:val="24"/>
                <w:szCs w:val="24"/>
                <w:lang w:val="kk-KZ"/>
              </w:rPr>
              <w:t>.</w:t>
            </w:r>
          </w:p>
        </w:tc>
      </w:tr>
      <w:tr w:rsidR="00BF6982" w:rsidTr="00BF6982">
        <w:tc>
          <w:tcPr>
            <w:tcW w:w="3545"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Күні:</w:t>
            </w:r>
          </w:p>
        </w:tc>
        <w:tc>
          <w:tcPr>
            <w:tcW w:w="6798" w:type="dxa"/>
            <w:tcBorders>
              <w:top w:val="single" w:sz="4" w:space="0" w:color="auto"/>
              <w:left w:val="single" w:sz="4" w:space="0" w:color="auto"/>
              <w:bottom w:val="single" w:sz="4" w:space="0" w:color="auto"/>
              <w:right w:val="single" w:sz="4" w:space="0" w:color="auto"/>
            </w:tcBorders>
          </w:tcPr>
          <w:p w:rsidR="00BF6982" w:rsidRDefault="00BF6982">
            <w:pPr>
              <w:spacing w:line="240" w:lineRule="auto"/>
              <w:rPr>
                <w:rFonts w:ascii="Times New Roman" w:hAnsi="Times New Roman" w:cs="Times New Roman"/>
                <w:b/>
                <w:sz w:val="24"/>
                <w:szCs w:val="24"/>
                <w:lang w:val="kk-KZ"/>
              </w:rPr>
            </w:pPr>
          </w:p>
        </w:tc>
      </w:tr>
      <w:tr w:rsidR="00BF6982" w:rsidTr="00BF6982">
        <w:tc>
          <w:tcPr>
            <w:tcW w:w="3545"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Сынып: 11</w:t>
            </w:r>
          </w:p>
        </w:tc>
        <w:tc>
          <w:tcPr>
            <w:tcW w:w="6798"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Қатысқаны:     </w:t>
            </w:r>
            <w:r w:rsidR="003E32B1">
              <w:rPr>
                <w:rFonts w:ascii="Times New Roman" w:hAnsi="Times New Roman" w:cs="Times New Roman"/>
                <w:b/>
                <w:sz w:val="24"/>
                <w:szCs w:val="24"/>
                <w:lang w:val="kk-KZ"/>
              </w:rPr>
              <w:t>6</w:t>
            </w:r>
            <w:r>
              <w:rPr>
                <w:rFonts w:ascii="Times New Roman" w:hAnsi="Times New Roman" w:cs="Times New Roman"/>
                <w:b/>
                <w:sz w:val="24"/>
                <w:szCs w:val="24"/>
                <w:lang w:val="kk-KZ"/>
              </w:rPr>
              <w:t xml:space="preserve">                                         Қатыспағаны:</w:t>
            </w:r>
            <w:r w:rsidR="003E32B1">
              <w:rPr>
                <w:rFonts w:ascii="Times New Roman" w:hAnsi="Times New Roman" w:cs="Times New Roman"/>
                <w:b/>
                <w:sz w:val="24"/>
                <w:szCs w:val="24"/>
                <w:lang w:val="kk-KZ"/>
              </w:rPr>
              <w:t>0</w:t>
            </w:r>
          </w:p>
        </w:tc>
      </w:tr>
      <w:tr w:rsidR="00BF6982" w:rsidRPr="00575006" w:rsidTr="00BF6982">
        <w:tc>
          <w:tcPr>
            <w:tcW w:w="3545"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Бөлім: 6</w:t>
            </w:r>
          </w:p>
        </w:tc>
        <w:tc>
          <w:tcPr>
            <w:tcW w:w="6798"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Ұлттық театр – өнер ордасы. Сабит Оразбай «Өмірдің  өзі театр»  әңгімесі.</w:t>
            </w:r>
          </w:p>
        </w:tc>
      </w:tr>
      <w:tr w:rsidR="00BF6982" w:rsidRPr="00575006" w:rsidTr="00BF6982">
        <w:tc>
          <w:tcPr>
            <w:tcW w:w="10343" w:type="dxa"/>
            <w:gridSpan w:val="3"/>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 7- 8 сабақ.    Сәбит  Оразбай « Өмірдің өзі театр» әңгімесі (үзінді)</w:t>
            </w:r>
          </w:p>
        </w:tc>
      </w:tr>
      <w:tr w:rsidR="00BF6982" w:rsidTr="00BF6982">
        <w:tc>
          <w:tcPr>
            <w:tcW w:w="3480"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11.1.1.1- мәтін үзінділері бойынша болжам  жасау, тиісті ақпаратты анықтай білу.</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11.5.1.5 – мәтіндерден көсемше оралымды сөйлемдерді анықтап, оларды ауызша және  жазбаша мәтіндер құрауды қолдану.</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F6982" w:rsidRPr="00575006" w:rsidTr="00BF6982">
        <w:tc>
          <w:tcPr>
            <w:tcW w:w="3480"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мақсаттары</w:t>
            </w: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Барлығы: </w:t>
            </w:r>
            <w:r>
              <w:rPr>
                <w:rFonts w:ascii="Times New Roman" w:hAnsi="Times New Roman" w:cs="Times New Roman"/>
                <w:sz w:val="24"/>
                <w:szCs w:val="24"/>
                <w:lang w:val="kk-KZ"/>
              </w:rPr>
              <w:t>мәтін үзінділері бойынша болжам жасайды.</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Көбі:</w:t>
            </w:r>
            <w:r>
              <w:rPr>
                <w:rFonts w:ascii="Times New Roman" w:hAnsi="Times New Roman" w:cs="Times New Roman"/>
                <w:sz w:val="24"/>
                <w:szCs w:val="24"/>
                <w:lang w:val="kk-KZ"/>
              </w:rPr>
              <w:t xml:space="preserve"> сөйлеу ағымдағы интонацияның құрамдас  бөліктерін сөйлеу мәнеріне сай қолданады.</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Кейбірі</w:t>
            </w:r>
            <w:r>
              <w:rPr>
                <w:rFonts w:ascii="Times New Roman" w:hAnsi="Times New Roman" w:cs="Times New Roman"/>
                <w:sz w:val="24"/>
                <w:szCs w:val="24"/>
                <w:lang w:val="kk-KZ"/>
              </w:rPr>
              <w:t>:  мәтіндерден көсемше оралымды  сөйлемдерді анықтайды.</w:t>
            </w:r>
          </w:p>
        </w:tc>
      </w:tr>
      <w:tr w:rsidR="00BF6982" w:rsidRPr="00575006" w:rsidTr="00BF6982">
        <w:tc>
          <w:tcPr>
            <w:tcW w:w="3480"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критерийлері</w:t>
            </w: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 қайраткерлерінің  әңгімесі жайлы айтады, тақырыпқа</w:t>
            </w:r>
            <w:r w:rsidR="003E32B1">
              <w:rPr>
                <w:rFonts w:ascii="Times New Roman" w:hAnsi="Times New Roman" w:cs="Times New Roman"/>
                <w:sz w:val="24"/>
                <w:szCs w:val="24"/>
                <w:lang w:val="kk-KZ"/>
              </w:rPr>
              <w:t xml:space="preserve"> қатысты фотомақалды </w:t>
            </w:r>
            <w:r>
              <w:rPr>
                <w:rFonts w:ascii="Times New Roman" w:hAnsi="Times New Roman" w:cs="Times New Roman"/>
                <w:sz w:val="24"/>
                <w:szCs w:val="24"/>
                <w:lang w:val="kk-KZ"/>
              </w:rPr>
              <w:t>толық  меңгереді,  мәтіннің  негізгі  мазмұнын түсінеді, көсемшені  ажырата алады .</w:t>
            </w:r>
          </w:p>
        </w:tc>
      </w:tr>
      <w:tr w:rsidR="00BF6982" w:rsidRPr="00575006" w:rsidTr="00BF6982">
        <w:trPr>
          <w:trHeight w:val="375"/>
        </w:trPr>
        <w:tc>
          <w:tcPr>
            <w:tcW w:w="3480" w:type="dxa"/>
            <w:vMerge w:val="restart"/>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мақсаттар</w:t>
            </w: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Пәнге тән лексика мен  терминология</w:t>
            </w:r>
            <w:r>
              <w:rPr>
                <w:rFonts w:ascii="Times New Roman" w:hAnsi="Times New Roman" w:cs="Times New Roman"/>
                <w:sz w:val="24"/>
                <w:szCs w:val="24"/>
                <w:lang w:val="kk-KZ"/>
              </w:rPr>
              <w:t>:  көрн</w:t>
            </w:r>
            <w:r w:rsidR="003E32B1">
              <w:rPr>
                <w:rFonts w:ascii="Times New Roman" w:hAnsi="Times New Roman" w:cs="Times New Roman"/>
                <w:sz w:val="24"/>
                <w:szCs w:val="24"/>
                <w:lang w:val="kk-KZ"/>
              </w:rPr>
              <w:t>е</w:t>
            </w:r>
            <w:r>
              <w:rPr>
                <w:rFonts w:ascii="Times New Roman" w:hAnsi="Times New Roman" w:cs="Times New Roman"/>
                <w:sz w:val="24"/>
                <w:szCs w:val="24"/>
                <w:lang w:val="kk-KZ"/>
              </w:rPr>
              <w:t>кі,  әзіл- оспақ, сабақтастық , есептік</w:t>
            </w:r>
          </w:p>
        </w:tc>
      </w:tr>
      <w:tr w:rsidR="00BF6982" w:rsidRPr="00575006" w:rsidTr="00BF6982">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982" w:rsidRDefault="00BF6982">
            <w:pPr>
              <w:spacing w:line="240" w:lineRule="auto"/>
              <w:rPr>
                <w:rFonts w:ascii="Times New Roman" w:hAnsi="Times New Roman" w:cs="Times New Roman"/>
                <w:b/>
                <w:sz w:val="24"/>
                <w:szCs w:val="24"/>
                <w:lang w:val="kk-KZ"/>
              </w:rPr>
            </w:pP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Диалог  пен жазу үшін  пайдалы сөздер  мен тіркестер:</w:t>
            </w:r>
            <w:r>
              <w:rPr>
                <w:rFonts w:ascii="Times New Roman" w:hAnsi="Times New Roman" w:cs="Times New Roman"/>
                <w:sz w:val="24"/>
                <w:szCs w:val="24"/>
                <w:lang w:val="kk-KZ"/>
              </w:rPr>
              <w:t xml:space="preserve"> </w:t>
            </w:r>
          </w:p>
          <w:p w:rsidR="00BF6982" w:rsidRDefault="003E32B1">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Ө</w:t>
            </w:r>
            <w:r w:rsidR="00BF6982">
              <w:rPr>
                <w:rFonts w:ascii="Times New Roman" w:hAnsi="Times New Roman" w:cs="Times New Roman"/>
                <w:sz w:val="24"/>
                <w:szCs w:val="24"/>
                <w:lang w:val="kk-KZ"/>
              </w:rPr>
              <w:t>нер тарланы, Қазақстанның  халық әртісі,  қазақ театрының сахнасында, театр мен  кино өнерінің  тарландары, шебер  режиссерлер.</w:t>
            </w:r>
          </w:p>
        </w:tc>
      </w:tr>
      <w:tr w:rsidR="00BF6982" w:rsidRPr="00575006" w:rsidTr="00BF6982">
        <w:trPr>
          <w:trHeight w:val="150"/>
        </w:trPr>
        <w:tc>
          <w:tcPr>
            <w:tcW w:w="3480"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Баспатқы білім:</w:t>
            </w:r>
          </w:p>
        </w:tc>
        <w:tc>
          <w:tcPr>
            <w:tcW w:w="6863"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Ұлттық  өнер тарландары жайлы айтады. Мұғалім  оқушының  бастапқы  білімін  жетекші  сұрақтар қою арқылы біле алады.</w:t>
            </w:r>
          </w:p>
        </w:tc>
      </w:tr>
    </w:tbl>
    <w:p w:rsidR="00BF6982" w:rsidRDefault="00BF6982" w:rsidP="00BF698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барысы </w:t>
      </w:r>
    </w:p>
    <w:tbl>
      <w:tblPr>
        <w:tblStyle w:val="a4"/>
        <w:tblW w:w="11029" w:type="dxa"/>
        <w:tblInd w:w="-998" w:type="dxa"/>
        <w:tblLayout w:type="fixed"/>
        <w:tblLook w:val="04A0" w:firstRow="1" w:lastRow="0" w:firstColumn="1" w:lastColumn="0" w:noHBand="0" w:noVBand="1"/>
      </w:tblPr>
      <w:tblGrid>
        <w:gridCol w:w="1769"/>
        <w:gridCol w:w="8409"/>
        <w:gridCol w:w="851"/>
      </w:tblGrid>
      <w:tr w:rsidR="00BF6982" w:rsidTr="00275F57">
        <w:tc>
          <w:tcPr>
            <w:tcW w:w="1769"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жоспарланған кезеңдері</w:t>
            </w:r>
          </w:p>
        </w:tc>
        <w:tc>
          <w:tcPr>
            <w:tcW w:w="8409"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Сабақтағы жоспарланған іс- әрекет</w:t>
            </w:r>
          </w:p>
        </w:tc>
        <w:tc>
          <w:tcPr>
            <w:tcW w:w="851"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r>
      <w:tr w:rsidR="00BF6982" w:rsidRPr="00575006" w:rsidTr="00275F57">
        <w:tc>
          <w:tcPr>
            <w:tcW w:w="1769" w:type="dxa"/>
            <w:tcBorders>
              <w:top w:val="single" w:sz="4" w:space="0" w:color="auto"/>
              <w:left w:val="single" w:sz="4" w:space="0" w:color="auto"/>
              <w:bottom w:val="single" w:sz="4" w:space="0" w:color="auto"/>
              <w:right w:val="single" w:sz="4" w:space="0" w:color="auto"/>
            </w:tcBorders>
          </w:tcPr>
          <w:p w:rsidR="00BF6982" w:rsidRDefault="00BF6982">
            <w:pPr>
              <w:spacing w:line="240" w:lineRule="auto"/>
              <w:rPr>
                <w:rFonts w:ascii="Times New Roman" w:hAnsi="Times New Roman" w:cs="Times New Roman"/>
                <w:b/>
                <w:sz w:val="24"/>
                <w:szCs w:val="24"/>
                <w:lang w:val="kk-KZ"/>
              </w:rPr>
            </w:pPr>
          </w:p>
        </w:tc>
        <w:tc>
          <w:tcPr>
            <w:tcW w:w="8409" w:type="dxa"/>
            <w:tcBorders>
              <w:top w:val="single" w:sz="4" w:space="0" w:color="auto"/>
              <w:left w:val="single" w:sz="4" w:space="0" w:color="auto"/>
              <w:bottom w:val="single" w:sz="4" w:space="0" w:color="auto"/>
              <w:right w:val="single" w:sz="4" w:space="0" w:color="auto"/>
            </w:tcBorders>
          </w:tcPr>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Психологиялық ахуал  қалыптастыру.</w:t>
            </w:r>
          </w:p>
          <w:p w:rsidR="00BF6982" w:rsidRDefault="003E32B1">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 мінездеме</w:t>
            </w:r>
            <w:r w:rsidR="00BF6982">
              <w:rPr>
                <w:rFonts w:ascii="Times New Roman" w:hAnsi="Times New Roman" w:cs="Times New Roman"/>
                <w:sz w:val="24"/>
                <w:szCs w:val="24"/>
                <w:lang w:val="kk-KZ"/>
              </w:rPr>
              <w:t>»  тренингі. Оқушылармен сәлемдеседі, түгендейді.</w:t>
            </w:r>
            <w:r>
              <w:rPr>
                <w:rFonts w:ascii="Times New Roman" w:hAnsi="Times New Roman" w:cs="Times New Roman"/>
                <w:sz w:val="24"/>
                <w:szCs w:val="24"/>
                <w:lang w:val="kk-KZ"/>
              </w:rPr>
              <w:t xml:space="preserve"> Бүгін нешесі? Үй жұмысы қандай ? Бүгінгі ауа-райы ұнады ма?деп оқушылардың ауыз – екі сөздік қорын дамыту мақсатында сұрақтар қойылады.</w:t>
            </w:r>
            <w:r w:rsidR="00BF6982">
              <w:rPr>
                <w:rFonts w:ascii="Times New Roman" w:hAnsi="Times New Roman" w:cs="Times New Roman"/>
                <w:sz w:val="24"/>
                <w:szCs w:val="24"/>
                <w:lang w:val="kk-KZ"/>
              </w:rPr>
              <w:t xml:space="preserve"> Оқушылар бір- бірімен қол</w:t>
            </w:r>
            <w:r>
              <w:rPr>
                <w:rFonts w:ascii="Times New Roman" w:hAnsi="Times New Roman" w:cs="Times New Roman"/>
                <w:sz w:val="24"/>
                <w:szCs w:val="24"/>
                <w:lang w:val="kk-KZ"/>
              </w:rPr>
              <w:t xml:space="preserve"> алып,</w:t>
            </w:r>
            <w:r w:rsidR="00BF6982">
              <w:rPr>
                <w:rFonts w:ascii="Times New Roman" w:hAnsi="Times New Roman" w:cs="Times New Roman"/>
                <w:sz w:val="24"/>
                <w:szCs w:val="24"/>
                <w:lang w:val="kk-KZ"/>
              </w:rPr>
              <w:t xml:space="preserve"> амандасады. Бір- біріне </w:t>
            </w:r>
            <w:r>
              <w:rPr>
                <w:rFonts w:ascii="Times New Roman" w:hAnsi="Times New Roman" w:cs="Times New Roman"/>
                <w:sz w:val="24"/>
                <w:szCs w:val="24"/>
                <w:lang w:val="kk-KZ"/>
              </w:rPr>
              <w:t>әдеби</w:t>
            </w:r>
            <w:r w:rsidR="00A705EC">
              <w:rPr>
                <w:rFonts w:ascii="Times New Roman" w:hAnsi="Times New Roman" w:cs="Times New Roman"/>
                <w:sz w:val="24"/>
                <w:szCs w:val="24"/>
                <w:lang w:val="kk-KZ"/>
              </w:rPr>
              <w:t xml:space="preserve"> тұлғалардың есімін таңдап, сол жанның </w:t>
            </w:r>
            <w:r w:rsidR="00BF6982">
              <w:rPr>
                <w:rFonts w:ascii="Times New Roman" w:hAnsi="Times New Roman" w:cs="Times New Roman"/>
                <w:sz w:val="24"/>
                <w:szCs w:val="24"/>
                <w:lang w:val="kk-KZ"/>
              </w:rPr>
              <w:t>жақсы</w:t>
            </w:r>
            <w:r w:rsidR="00A705EC">
              <w:rPr>
                <w:rFonts w:ascii="Times New Roman" w:hAnsi="Times New Roman" w:cs="Times New Roman"/>
                <w:sz w:val="24"/>
                <w:szCs w:val="24"/>
                <w:lang w:val="kk-KZ"/>
              </w:rPr>
              <w:t xml:space="preserve"> қасиеттерін тілек ретінде </w:t>
            </w:r>
            <w:r w:rsidR="00BF6982">
              <w:rPr>
                <w:rFonts w:ascii="Times New Roman" w:hAnsi="Times New Roman" w:cs="Times New Roman"/>
                <w:sz w:val="24"/>
                <w:szCs w:val="24"/>
                <w:lang w:val="kk-KZ"/>
              </w:rPr>
              <w:t xml:space="preserve"> айтады.</w:t>
            </w:r>
            <w:r w:rsidR="00A705EC">
              <w:rPr>
                <w:rFonts w:ascii="Times New Roman" w:hAnsi="Times New Roman" w:cs="Times New Roman"/>
                <w:sz w:val="24"/>
                <w:szCs w:val="24"/>
                <w:lang w:val="kk-KZ"/>
              </w:rPr>
              <w:t xml:space="preserve"> Мысалы: Абайдың «ақындығын», Сәкеннің «серілігін», Мағжанның «білімін», Махамбеттің «батырлығын» т.б.(</w:t>
            </w:r>
            <w:r w:rsidR="00A705EC" w:rsidRPr="00A705EC">
              <w:rPr>
                <w:rFonts w:ascii="Times New Roman" w:hAnsi="Times New Roman" w:cs="Times New Roman"/>
                <w:sz w:val="24"/>
                <w:szCs w:val="24"/>
                <w:lang w:val="kk-KZ"/>
              </w:rPr>
              <w:t xml:space="preserve">wordwall </w:t>
            </w:r>
            <w:r w:rsidR="00A705EC">
              <w:rPr>
                <w:rFonts w:ascii="Times New Roman" w:hAnsi="Times New Roman" w:cs="Times New Roman"/>
                <w:sz w:val="24"/>
                <w:szCs w:val="24"/>
                <w:lang w:val="kk-KZ"/>
              </w:rPr>
              <w:t>платформасында).</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Қызығушылықты  ояту.</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Тақтаға  Қазақстанның  халық әртісі С. Оразбайдың  портіретін іледі,  интерактивті тақтадан тақырыпқа  қатысты дайындаған слайдтарын  көрсетеді,  өнер тарланының естелік  әңгімесінен  үзінді оқиды.</w:t>
            </w:r>
          </w:p>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Мәтін</w:t>
            </w:r>
            <w:r w:rsidR="00E0316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алды жұмыс.</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Мұғалім  интерактивті т</w:t>
            </w:r>
            <w:r w:rsidR="00A705EC">
              <w:rPr>
                <w:rFonts w:ascii="Times New Roman" w:hAnsi="Times New Roman" w:cs="Times New Roman"/>
                <w:sz w:val="24"/>
                <w:szCs w:val="24"/>
                <w:lang w:val="kk-KZ"/>
              </w:rPr>
              <w:t>ақтадан тақырыпқа қатысты фотомақалды таратып беріп, толық нұсқасын оқушылардан экран арқылы тексереді. Оқушылар мақалды толықтыру мақсатында тақырыпты аша түседі.</w:t>
            </w:r>
            <w:r w:rsidR="004C76B0">
              <w:rPr>
                <w:rFonts w:ascii="Times New Roman" w:hAnsi="Times New Roman" w:cs="Times New Roman"/>
                <w:sz w:val="24"/>
                <w:szCs w:val="24"/>
                <w:lang w:val="kk-KZ"/>
              </w:rPr>
              <w:t xml:space="preserve"> Бүгінгі тақырыппен қандай байланыс бар деп ойлайсыңдар? Деп жетек сұрақ қою арқылы «Театыр» сөзінің мағынасы мен маңызын түсіндіре келе, сабақтың Сәбит Оразбай « Өмірдің өзі - театр» шығармасымен байланысын көрсетеді.</w:t>
            </w:r>
          </w:p>
          <w:p w:rsidR="008F41EF" w:rsidRDefault="008F41EF" w:rsidP="008F41EF">
            <w:pPr>
              <w:rPr>
                <w:rFonts w:ascii="Times New Roman" w:hAnsi="Times New Roman" w:cs="Times New Roman"/>
                <w:sz w:val="28"/>
                <w:szCs w:val="28"/>
                <w:lang w:val="kk-KZ"/>
              </w:rPr>
            </w:pPr>
            <w:r w:rsidRPr="00E43AC2">
              <w:rPr>
                <w:rFonts w:ascii="Times New Roman" w:hAnsi="Times New Roman" w:cs="Times New Roman"/>
                <w:sz w:val="28"/>
                <w:szCs w:val="28"/>
                <w:lang w:val="kk-KZ"/>
              </w:rPr>
              <w:t>1 –</w:t>
            </w:r>
            <w:r w:rsidRPr="00BB42DA">
              <w:rPr>
                <w:rFonts w:ascii="Times New Roman" w:hAnsi="Times New Roman" w:cs="Times New Roman"/>
                <w:sz w:val="28"/>
                <w:szCs w:val="28"/>
                <w:lang w:val="kk-KZ"/>
              </w:rPr>
              <w:t xml:space="preserve">тапсырма. </w:t>
            </w:r>
            <w:r>
              <w:rPr>
                <w:rFonts w:ascii="Times New Roman" w:hAnsi="Times New Roman" w:cs="Times New Roman"/>
                <w:sz w:val="28"/>
                <w:szCs w:val="28"/>
                <w:lang w:val="kk-KZ"/>
              </w:rPr>
              <w:t>Фотомақалды шешіңіз.</w:t>
            </w:r>
          </w:p>
          <w:p w:rsidR="008F41EF" w:rsidRPr="00BB42DA" w:rsidRDefault="008F41EF" w:rsidP="008F41EF">
            <w:pPr>
              <w:rPr>
                <w:rFonts w:ascii="Times New Roman" w:hAnsi="Times New Roman" w:cs="Times New Roman"/>
                <w:sz w:val="28"/>
                <w:szCs w:val="28"/>
                <w:lang w:val="kk-KZ"/>
              </w:rPr>
            </w:pPr>
            <w:r>
              <w:rPr>
                <w:noProof/>
                <w:lang w:eastAsia="ru-RU"/>
              </w:rPr>
              <w:drawing>
                <wp:inline distT="0" distB="0" distL="0" distR="0" wp14:anchorId="061AEF7D" wp14:editId="5262476E">
                  <wp:extent cx="5562600" cy="1905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59629" cy="1903982"/>
                          </a:xfrm>
                          <a:prstGeom prst="rect">
                            <a:avLst/>
                          </a:prstGeom>
                        </pic:spPr>
                      </pic:pic>
                    </a:graphicData>
                  </a:graphic>
                </wp:inline>
              </w:drawing>
            </w:r>
          </w:p>
          <w:p w:rsidR="008F41EF" w:rsidRPr="00BB42DA" w:rsidRDefault="008F41EF" w:rsidP="008F41EF">
            <w:pPr>
              <w:spacing w:line="240" w:lineRule="auto"/>
              <w:ind w:left="360"/>
              <w:rPr>
                <w:rFonts w:ascii="Times New Roman" w:hAnsi="Times New Roman" w:cs="Times New Roman"/>
                <w:b/>
                <w:sz w:val="28"/>
                <w:szCs w:val="28"/>
                <w:lang w:val="kk-KZ"/>
              </w:rPr>
            </w:pPr>
            <w:r w:rsidRPr="00BB42DA">
              <w:rPr>
                <w:rFonts w:ascii="Times New Roman" w:hAnsi="Times New Roman" w:cs="Times New Roman"/>
                <w:b/>
                <w:sz w:val="28"/>
                <w:szCs w:val="28"/>
                <w:lang w:val="kk-KZ"/>
              </w:rPr>
              <w:t>Дескриптор:</w:t>
            </w:r>
          </w:p>
          <w:p w:rsidR="008F41EF" w:rsidRDefault="008F41EF" w:rsidP="008F41EF">
            <w:pPr>
              <w:rPr>
                <w:rFonts w:ascii="Times New Roman" w:hAnsi="Times New Roman" w:cs="Times New Roman"/>
                <w:sz w:val="28"/>
                <w:szCs w:val="28"/>
                <w:lang w:val="kk-KZ"/>
              </w:rPr>
            </w:pPr>
            <w:r>
              <w:rPr>
                <w:rFonts w:ascii="Times New Roman" w:hAnsi="Times New Roman" w:cs="Times New Roman"/>
                <w:sz w:val="28"/>
                <w:szCs w:val="28"/>
                <w:lang w:val="kk-KZ"/>
              </w:rPr>
              <w:t>Фотомақалды қажетті суреттердің көмегімен шешеді;</w:t>
            </w:r>
          </w:p>
          <w:p w:rsidR="008F41EF" w:rsidRPr="008F41EF" w:rsidRDefault="008F41EF" w:rsidP="008F41EF">
            <w:pPr>
              <w:rPr>
                <w:rFonts w:ascii="Times New Roman" w:hAnsi="Times New Roman" w:cs="Times New Roman"/>
                <w:sz w:val="28"/>
                <w:szCs w:val="28"/>
                <w:lang w:val="kk-KZ"/>
              </w:rPr>
            </w:pPr>
            <w:r>
              <w:rPr>
                <w:rFonts w:ascii="Times New Roman" w:hAnsi="Times New Roman" w:cs="Times New Roman"/>
                <w:sz w:val="28"/>
                <w:szCs w:val="28"/>
                <w:lang w:val="kk-KZ"/>
              </w:rPr>
              <w:t>Мақалдың мағынасын тақырыппен байланыстырып, тиісті ақпаратқа болжам жасайды.</w:t>
            </w:r>
          </w:p>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Қалаптастырушы бағалау.</w:t>
            </w:r>
          </w:p>
          <w:p w:rsidR="00BF6982" w:rsidRDefault="008F41EF">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«Бәйге</w:t>
            </w:r>
            <w:r w:rsidR="00BF6982">
              <w:rPr>
                <w:rFonts w:ascii="Times New Roman" w:hAnsi="Times New Roman" w:cs="Times New Roman"/>
                <w:sz w:val="24"/>
                <w:szCs w:val="24"/>
                <w:lang w:val="kk-KZ"/>
              </w:rPr>
              <w:t xml:space="preserve">» тәсілі арқылы бағаланады. </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Кері байланыс.</w:t>
            </w:r>
            <w:r>
              <w:rPr>
                <w:rFonts w:ascii="Times New Roman" w:hAnsi="Times New Roman" w:cs="Times New Roman"/>
                <w:sz w:val="24"/>
                <w:szCs w:val="24"/>
                <w:lang w:val="kk-KZ"/>
              </w:rPr>
              <w:t xml:space="preserve"> «Сұрақ ілмегі»  әдісі арқылы  бір- біріне сұрақтар қойып,  білімдерін толықтырады. </w:t>
            </w:r>
          </w:p>
          <w:p w:rsidR="008F41EF" w:rsidRDefault="008F41EF">
            <w:pPr>
              <w:spacing w:line="240" w:lineRule="auto"/>
              <w:rPr>
                <w:rFonts w:ascii="Times New Roman" w:hAnsi="Times New Roman" w:cs="Times New Roman"/>
                <w:sz w:val="24"/>
                <w:szCs w:val="24"/>
                <w:lang w:val="kk-KZ"/>
              </w:rPr>
            </w:pPr>
          </w:p>
          <w:p w:rsidR="008F41EF" w:rsidRPr="000D5591" w:rsidRDefault="008F41EF" w:rsidP="008F41EF">
            <w:pPr>
              <w:rPr>
                <w:sz w:val="28"/>
                <w:szCs w:val="28"/>
                <w:lang w:val="kk-KZ"/>
              </w:rPr>
            </w:pPr>
            <w:r w:rsidRPr="008F41EF">
              <w:rPr>
                <w:rFonts w:ascii="Times New Roman" w:hAnsi="Times New Roman" w:cs="Times New Roman"/>
                <w:sz w:val="28"/>
                <w:szCs w:val="28"/>
                <w:lang w:val="kk-KZ"/>
              </w:rPr>
              <w:t>2-</w:t>
            </w:r>
            <w:r w:rsidRPr="00BB42DA">
              <w:rPr>
                <w:rFonts w:ascii="Times New Roman" w:hAnsi="Times New Roman" w:cs="Times New Roman"/>
                <w:sz w:val="28"/>
                <w:szCs w:val="28"/>
                <w:lang w:val="kk-KZ"/>
              </w:rPr>
              <w:t xml:space="preserve">тапсырма. </w:t>
            </w:r>
            <w:r w:rsidRPr="000D5591">
              <w:rPr>
                <w:rFonts w:ascii="Times New Roman" w:hAnsi="Times New Roman" w:cs="Times New Roman"/>
                <w:b/>
                <w:bCs/>
                <w:sz w:val="28"/>
                <w:szCs w:val="28"/>
                <w:lang w:val="kk-KZ"/>
              </w:rPr>
              <w:t>Аудиомәтінді тыңдап мазмұнын түсініп, тиісті ақпаратты болжаңыз.</w:t>
            </w:r>
          </w:p>
          <w:p w:rsidR="008F41EF" w:rsidRPr="008F41EF" w:rsidRDefault="008F41EF" w:rsidP="008F41EF">
            <w:pPr>
              <w:pStyle w:val="a3"/>
              <w:numPr>
                <w:ilvl w:val="0"/>
                <w:numId w:val="3"/>
              </w:numPr>
              <w:spacing w:line="240" w:lineRule="auto"/>
              <w:rPr>
                <w:rFonts w:ascii="Times New Roman" w:hAnsi="Times New Roman" w:cs="Times New Roman"/>
                <w:b/>
                <w:sz w:val="28"/>
                <w:szCs w:val="28"/>
                <w:lang w:val="kk-KZ"/>
              </w:rPr>
            </w:pPr>
            <w:r w:rsidRPr="008F41EF">
              <w:rPr>
                <w:rFonts w:ascii="Times New Roman" w:hAnsi="Times New Roman" w:cs="Times New Roman"/>
                <w:b/>
                <w:sz w:val="28"/>
                <w:szCs w:val="28"/>
                <w:lang w:val="kk-KZ"/>
              </w:rPr>
              <w:t>Дескриптор:</w:t>
            </w:r>
          </w:p>
          <w:p w:rsidR="008F41EF" w:rsidRPr="008F41EF" w:rsidRDefault="008F41EF" w:rsidP="008F41EF">
            <w:pPr>
              <w:pStyle w:val="a3"/>
              <w:numPr>
                <w:ilvl w:val="0"/>
                <w:numId w:val="3"/>
              </w:numPr>
              <w:spacing w:line="240" w:lineRule="auto"/>
              <w:rPr>
                <w:rFonts w:ascii="Times New Roman" w:hAnsi="Times New Roman" w:cs="Times New Roman"/>
                <w:sz w:val="28"/>
                <w:szCs w:val="28"/>
                <w:lang w:val="kk-KZ"/>
              </w:rPr>
            </w:pPr>
            <w:r w:rsidRPr="008F41EF">
              <w:rPr>
                <w:rFonts w:ascii="Times New Roman" w:hAnsi="Times New Roman" w:cs="Times New Roman"/>
                <w:sz w:val="28"/>
                <w:szCs w:val="28"/>
                <w:lang w:val="kk-KZ"/>
              </w:rPr>
              <w:t>Мәтіннің тиісті ақпаратын болжап анықтайды;</w:t>
            </w:r>
          </w:p>
          <w:p w:rsidR="008F41EF" w:rsidRPr="008F41EF" w:rsidRDefault="008F41EF" w:rsidP="008F41EF">
            <w:pPr>
              <w:pStyle w:val="a3"/>
              <w:numPr>
                <w:ilvl w:val="0"/>
                <w:numId w:val="3"/>
              </w:numPr>
              <w:spacing w:line="240" w:lineRule="auto"/>
              <w:rPr>
                <w:rFonts w:ascii="Times New Roman" w:hAnsi="Times New Roman" w:cs="Times New Roman"/>
                <w:sz w:val="28"/>
                <w:szCs w:val="28"/>
                <w:lang w:val="kk-KZ"/>
              </w:rPr>
            </w:pPr>
            <w:r w:rsidRPr="008F41EF">
              <w:rPr>
                <w:rFonts w:ascii="Times New Roman" w:hAnsi="Times New Roman" w:cs="Times New Roman"/>
                <w:sz w:val="28"/>
                <w:szCs w:val="28"/>
                <w:lang w:val="kk-KZ"/>
              </w:rPr>
              <w:t>Шағын постер көмегімен тиісті ақпаратты жеткізеді;</w:t>
            </w:r>
          </w:p>
          <w:p w:rsidR="008F41EF" w:rsidRDefault="008F41EF" w:rsidP="008F41EF">
            <w:pPr>
              <w:pStyle w:val="a3"/>
              <w:numPr>
                <w:ilvl w:val="0"/>
                <w:numId w:val="3"/>
              </w:numPr>
              <w:spacing w:line="240" w:lineRule="auto"/>
              <w:rPr>
                <w:sz w:val="28"/>
                <w:szCs w:val="28"/>
                <w:lang w:val="kk-KZ"/>
              </w:rPr>
            </w:pPr>
            <w:r w:rsidRPr="008F41EF">
              <w:rPr>
                <w:rFonts w:ascii="Times New Roman" w:hAnsi="Times New Roman" w:cs="Times New Roman"/>
                <w:sz w:val="28"/>
                <w:szCs w:val="28"/>
                <w:lang w:val="kk-KZ"/>
              </w:rPr>
              <w:t>Нақты мысалдармен ойын айтады</w:t>
            </w:r>
            <w:r>
              <w:rPr>
                <w:sz w:val="28"/>
                <w:szCs w:val="28"/>
                <w:lang w:val="kk-KZ"/>
              </w:rPr>
              <w:t>.</w:t>
            </w:r>
          </w:p>
          <w:p w:rsidR="008F41EF" w:rsidRDefault="008F41EF" w:rsidP="008F41EF">
            <w:pPr>
              <w:pStyle w:val="a3"/>
              <w:numPr>
                <w:ilvl w:val="0"/>
                <w:numId w:val="3"/>
              </w:numPr>
              <w:spacing w:line="240" w:lineRule="auto"/>
              <w:rPr>
                <w:sz w:val="28"/>
                <w:szCs w:val="28"/>
                <w:lang w:val="kk-KZ"/>
              </w:rPr>
            </w:pPr>
          </w:p>
          <w:p w:rsidR="008F41EF" w:rsidRPr="008F41EF" w:rsidRDefault="008F41EF" w:rsidP="008F41EF">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«Кигіз үй» тәсілі арқылы бағаланады.</w:t>
            </w:r>
          </w:p>
          <w:p w:rsidR="008F41EF" w:rsidRDefault="008F41EF">
            <w:pPr>
              <w:spacing w:line="240" w:lineRule="auto"/>
              <w:rPr>
                <w:rFonts w:ascii="Times New Roman" w:hAnsi="Times New Roman" w:cs="Times New Roman"/>
                <w:sz w:val="24"/>
                <w:szCs w:val="24"/>
                <w:lang w:val="kk-KZ"/>
              </w:rPr>
            </w:pPr>
          </w:p>
          <w:p w:rsidR="00BF6982" w:rsidRDefault="00BF698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Мәтінмен жұмыс.</w:t>
            </w:r>
          </w:p>
          <w:p w:rsidR="00E0316F" w:rsidRPr="00E0316F" w:rsidRDefault="00E0316F" w:rsidP="00E0316F">
            <w:pPr>
              <w:rPr>
                <w:rFonts w:ascii="Times New Roman" w:hAnsi="Times New Roman" w:cs="Times New Roman"/>
                <w:sz w:val="28"/>
                <w:szCs w:val="28"/>
                <w:lang w:val="kk-KZ"/>
              </w:rPr>
            </w:pPr>
            <w:r w:rsidRPr="00F63FDD">
              <w:rPr>
                <w:rFonts w:ascii="Times New Roman" w:hAnsi="Times New Roman" w:cs="Times New Roman"/>
                <w:b/>
                <w:bCs/>
                <w:sz w:val="28"/>
                <w:szCs w:val="28"/>
                <w:lang w:val="kk-KZ"/>
              </w:rPr>
              <w:t xml:space="preserve">3-тапсырма. </w:t>
            </w:r>
          </w:p>
          <w:p w:rsidR="00E0316F" w:rsidRPr="00E0316F" w:rsidRDefault="00E0316F" w:rsidP="00E0316F">
            <w:pPr>
              <w:rPr>
                <w:rFonts w:ascii="Times New Roman" w:hAnsi="Times New Roman" w:cs="Times New Roman"/>
                <w:sz w:val="28"/>
                <w:szCs w:val="28"/>
                <w:lang w:val="kk-KZ"/>
              </w:rPr>
            </w:pPr>
            <w:r w:rsidRPr="00F63FDD">
              <w:rPr>
                <w:rFonts w:ascii="Times New Roman" w:hAnsi="Times New Roman" w:cs="Times New Roman"/>
                <w:b/>
                <w:bCs/>
                <w:sz w:val="28"/>
                <w:szCs w:val="28"/>
                <w:lang w:val="kk-KZ"/>
              </w:rPr>
              <w:t xml:space="preserve">Мәтінді оқы. Мәтін бойынша шағын сахналық көрініс жаса. </w:t>
            </w:r>
            <w:r>
              <w:rPr>
                <w:rFonts w:ascii="Times New Roman" w:hAnsi="Times New Roman" w:cs="Times New Roman"/>
                <w:b/>
                <w:bCs/>
                <w:sz w:val="28"/>
                <w:szCs w:val="28"/>
                <w:lang w:val="kk-KZ"/>
              </w:rPr>
              <w:t xml:space="preserve">Оқулық бойынша </w:t>
            </w:r>
            <w:r w:rsidRPr="00F63FDD">
              <w:rPr>
                <w:rFonts w:ascii="Times New Roman" w:hAnsi="Times New Roman" w:cs="Times New Roman"/>
                <w:b/>
                <w:bCs/>
                <w:sz w:val="28"/>
                <w:szCs w:val="28"/>
                <w:lang w:val="kk-KZ"/>
              </w:rPr>
              <w:t>156 бет.</w:t>
            </w:r>
          </w:p>
          <w:p w:rsidR="00E0316F" w:rsidRPr="00BB42DA" w:rsidRDefault="00E0316F" w:rsidP="00E0316F">
            <w:pPr>
              <w:spacing w:line="240" w:lineRule="auto"/>
              <w:rPr>
                <w:rFonts w:ascii="Times New Roman" w:hAnsi="Times New Roman" w:cs="Times New Roman"/>
                <w:b/>
                <w:sz w:val="28"/>
                <w:szCs w:val="28"/>
                <w:lang w:val="kk-KZ"/>
              </w:rPr>
            </w:pPr>
            <w:r w:rsidRPr="00BB42DA">
              <w:rPr>
                <w:rFonts w:ascii="Times New Roman" w:hAnsi="Times New Roman" w:cs="Times New Roman"/>
                <w:b/>
                <w:sz w:val="28"/>
                <w:szCs w:val="28"/>
                <w:lang w:val="kk-KZ"/>
              </w:rPr>
              <w:t>Дескриптор:</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Pr>
                <w:rFonts w:ascii="Times New Roman" w:eastAsia="MS Minngs" w:hAnsi="Times New Roman" w:cs="Times New Roman"/>
                <w:bCs/>
                <w:sz w:val="28"/>
                <w:szCs w:val="28"/>
                <w:lang w:val="kk-KZ"/>
              </w:rPr>
              <w:t xml:space="preserve"> . Автор шығармасынан үзіндіні мұхият түсіне оқиды;</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Pr>
                <w:rFonts w:ascii="Times New Roman" w:eastAsia="MS Minngs" w:hAnsi="Times New Roman" w:cs="Times New Roman"/>
                <w:bCs/>
                <w:sz w:val="28"/>
                <w:szCs w:val="28"/>
                <w:lang w:val="kk-KZ"/>
              </w:rPr>
              <w:t xml:space="preserve">. Мәтін бойынша рөлдерге бөлініп, негізгі ақпартты сахналық көрініс арқылы көрсетеді; </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Pr>
                <w:rFonts w:ascii="Times New Roman" w:eastAsia="MS Minngs" w:hAnsi="Times New Roman" w:cs="Times New Roman"/>
                <w:bCs/>
                <w:sz w:val="28"/>
                <w:szCs w:val="28"/>
                <w:lang w:val="kk-KZ"/>
              </w:rPr>
              <w:lastRenderedPageBreak/>
              <w:t>. Сахналық әдеп этикасын сақтай отырып, образға кіреді.</w:t>
            </w:r>
          </w:p>
          <w:p w:rsidR="00E0316F" w:rsidRDefault="00E0316F" w:rsidP="00E0316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Қалыптастырушы бағалау.  </w:t>
            </w:r>
            <w:r>
              <w:rPr>
                <w:rFonts w:ascii="Times New Roman" w:hAnsi="Times New Roman" w:cs="Times New Roman"/>
                <w:sz w:val="24"/>
                <w:szCs w:val="24"/>
                <w:lang w:val="kk-KZ"/>
              </w:rPr>
              <w:t>«Екі  жұлдыз , бір  тілек» әдісі  арқылы бірін – бірі бағалайды</w:t>
            </w:r>
          </w:p>
          <w:p w:rsidR="00E0316F" w:rsidRDefault="00E0316F" w:rsidP="00E0316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тапсырмаларды орындау барысында  қандай қиындықтар болды</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sidRPr="00F63FDD">
              <w:rPr>
                <w:rFonts w:ascii="Times New Roman" w:eastAsia="MS Minngs" w:hAnsi="Times New Roman" w:cs="Times New Roman"/>
                <w:b/>
                <w:bCs/>
                <w:sz w:val="28"/>
                <w:szCs w:val="28"/>
                <w:lang w:val="kk-KZ"/>
              </w:rPr>
              <w:t>4-тапсырма.</w:t>
            </w:r>
            <w:r>
              <w:rPr>
                <w:rFonts w:ascii="Times New Roman" w:eastAsia="MS Minngs" w:hAnsi="Times New Roman" w:cs="Times New Roman"/>
                <w:b/>
                <w:bCs/>
                <w:sz w:val="28"/>
                <w:szCs w:val="28"/>
                <w:lang w:val="kk-KZ"/>
              </w:rPr>
              <w:t xml:space="preserve"> </w:t>
            </w:r>
          </w:p>
          <w:p w:rsidR="00E0316F" w:rsidRDefault="00E0316F" w:rsidP="00E0316F">
            <w:pPr>
              <w:tabs>
                <w:tab w:val="left" w:pos="426"/>
              </w:tabs>
              <w:spacing w:line="240" w:lineRule="auto"/>
              <w:rPr>
                <w:rFonts w:ascii="Times New Roman" w:eastAsia="MS Minngs" w:hAnsi="Times New Roman" w:cs="Times New Roman"/>
                <w:b/>
                <w:bCs/>
                <w:sz w:val="28"/>
                <w:szCs w:val="28"/>
                <w:lang w:val="kk-KZ"/>
              </w:rPr>
            </w:pPr>
            <w:r>
              <w:rPr>
                <w:rFonts w:ascii="Times New Roman" w:hAnsi="Times New Roman" w:cs="Times New Roman"/>
                <w:b/>
                <w:sz w:val="24"/>
                <w:szCs w:val="24"/>
                <w:lang w:val="kk-KZ"/>
              </w:rPr>
              <w:t xml:space="preserve">Мәтінсоңы жұмыс. </w:t>
            </w:r>
            <w:r w:rsidRPr="00F63FDD">
              <w:rPr>
                <w:rFonts w:ascii="Times New Roman" w:eastAsia="MS Minngs" w:hAnsi="Times New Roman" w:cs="Times New Roman"/>
                <w:b/>
                <w:bCs/>
                <w:sz w:val="28"/>
                <w:szCs w:val="28"/>
                <w:lang w:val="kk-KZ"/>
              </w:rPr>
              <w:t xml:space="preserve"> </w:t>
            </w:r>
            <w:r w:rsidRPr="00F63FDD">
              <w:rPr>
                <w:rFonts w:ascii="Times New Roman" w:eastAsia="MS Minngs" w:hAnsi="Times New Roman" w:cs="Times New Roman"/>
                <w:b/>
                <w:bCs/>
                <w:sz w:val="28"/>
                <w:szCs w:val="28"/>
                <w:lang w:val="kk-KZ"/>
              </w:rPr>
              <w:br/>
              <w:t>Көп нүктенің орнына көсемшенің тиісті жұрнақтарын қойып жаз.</w:t>
            </w:r>
          </w:p>
          <w:p w:rsidR="00E0316F" w:rsidRDefault="00E0316F" w:rsidP="00E0316F">
            <w:pPr>
              <w:tabs>
                <w:tab w:val="left" w:pos="426"/>
              </w:tabs>
              <w:spacing w:line="240" w:lineRule="auto"/>
              <w:jc w:val="both"/>
              <w:rPr>
                <w:rFonts w:ascii="Times New Roman" w:eastAsia="MS Minngs" w:hAnsi="Times New Roman" w:cs="Times New Roman"/>
                <w:b/>
                <w:bCs/>
                <w:sz w:val="28"/>
                <w:szCs w:val="28"/>
                <w:lang w:val="kk-KZ"/>
              </w:rPr>
            </w:pPr>
          </w:p>
          <w:p w:rsidR="00E0316F" w:rsidRDefault="00E0316F" w:rsidP="00E0316F">
            <w:pPr>
              <w:tabs>
                <w:tab w:val="left" w:pos="3576"/>
              </w:tabs>
              <w:rPr>
                <w:rFonts w:ascii="Times New Roman" w:hAnsi="Times New Roman" w:cs="Times New Roman"/>
                <w:sz w:val="32"/>
                <w:szCs w:val="32"/>
                <w:lang w:val="kk-KZ"/>
              </w:rPr>
            </w:pPr>
            <w:r w:rsidRPr="000A6890">
              <w:rPr>
                <w:rFonts w:ascii="Times New Roman" w:hAnsi="Times New Roman" w:cs="Times New Roman"/>
                <w:sz w:val="32"/>
                <w:szCs w:val="32"/>
                <w:lang w:val="kk-KZ"/>
              </w:rPr>
              <w:t xml:space="preserve">1.Біз сыныппен жаңа қойылымға бар..... жатырмыз. 2. Сабақта «Қыз Жібек»көркем фильмінен үзінді көр......отырмыз. 3. Режиссер театр саңлақтарымен ақылдас.....келді.4. Көрермендер шапалақта....10 мин болды. 5. Шымылдық жабыл..... көп уақыт өтті. 6. Театр тарландары көрермендермен қоштасып кет..... жатыр. </w:t>
            </w:r>
          </w:p>
          <w:p w:rsidR="00E0316F" w:rsidRPr="00BB42DA" w:rsidRDefault="00E0316F" w:rsidP="00E0316F">
            <w:pPr>
              <w:spacing w:line="240" w:lineRule="auto"/>
              <w:rPr>
                <w:rFonts w:ascii="Times New Roman" w:hAnsi="Times New Roman" w:cs="Times New Roman"/>
                <w:b/>
                <w:sz w:val="28"/>
                <w:szCs w:val="28"/>
                <w:lang w:val="kk-KZ"/>
              </w:rPr>
            </w:pPr>
            <w:r w:rsidRPr="00BB42DA">
              <w:rPr>
                <w:rFonts w:ascii="Times New Roman" w:hAnsi="Times New Roman" w:cs="Times New Roman"/>
                <w:b/>
                <w:sz w:val="28"/>
                <w:szCs w:val="28"/>
                <w:lang w:val="kk-KZ"/>
              </w:rPr>
              <w:t>Дескриптор:</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Pr>
                <w:rFonts w:ascii="Times New Roman" w:eastAsia="MS Minngs" w:hAnsi="Times New Roman" w:cs="Times New Roman"/>
                <w:bCs/>
                <w:sz w:val="28"/>
                <w:szCs w:val="28"/>
                <w:lang w:val="kk-KZ"/>
              </w:rPr>
              <w:t xml:space="preserve"> . Мәтін бойынша көсемше оралымды сөйлемдерді мұхият оқиды;</w:t>
            </w:r>
          </w:p>
          <w:p w:rsidR="00E0316F" w:rsidRDefault="00E0316F" w:rsidP="00E0316F">
            <w:pPr>
              <w:tabs>
                <w:tab w:val="left" w:pos="426"/>
              </w:tabs>
              <w:spacing w:line="240" w:lineRule="auto"/>
              <w:jc w:val="both"/>
              <w:rPr>
                <w:rFonts w:ascii="Times New Roman" w:eastAsia="MS Minngs" w:hAnsi="Times New Roman" w:cs="Times New Roman"/>
                <w:bCs/>
                <w:sz w:val="28"/>
                <w:szCs w:val="28"/>
                <w:lang w:val="kk-KZ"/>
              </w:rPr>
            </w:pPr>
            <w:r>
              <w:rPr>
                <w:rFonts w:ascii="Times New Roman" w:eastAsia="MS Minngs" w:hAnsi="Times New Roman" w:cs="Times New Roman"/>
                <w:bCs/>
                <w:sz w:val="28"/>
                <w:szCs w:val="28"/>
                <w:lang w:val="kk-KZ"/>
              </w:rPr>
              <w:t>. Көсемше оралымды сөйлемдерге тиісті жұрнақты қойып жазады;</w:t>
            </w:r>
          </w:p>
          <w:p w:rsidR="00E0316F" w:rsidRDefault="00E0316F" w:rsidP="00E0316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Қалыптастырушы бағалау.  </w:t>
            </w:r>
            <w:r w:rsidR="004F3335">
              <w:rPr>
                <w:rFonts w:ascii="Times New Roman" w:hAnsi="Times New Roman" w:cs="Times New Roman"/>
                <w:sz w:val="24"/>
                <w:szCs w:val="24"/>
                <w:lang w:val="kk-KZ"/>
              </w:rPr>
              <w:t>«Медаль</w:t>
            </w:r>
            <w:r>
              <w:rPr>
                <w:rFonts w:ascii="Times New Roman" w:hAnsi="Times New Roman" w:cs="Times New Roman"/>
                <w:sz w:val="24"/>
                <w:szCs w:val="24"/>
                <w:lang w:val="kk-KZ"/>
              </w:rPr>
              <w:t>» әдісі  арқылы бірін – бірі бағалайды</w:t>
            </w:r>
          </w:p>
          <w:p w:rsidR="00E0316F" w:rsidRDefault="00E0316F" w:rsidP="00E0316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тапсырмаларды орындау барысында  қандай қиындықтар болды</w:t>
            </w:r>
            <w:r w:rsidR="004F3335">
              <w:rPr>
                <w:rFonts w:ascii="Times New Roman" w:hAnsi="Times New Roman" w:cs="Times New Roman"/>
                <w:sz w:val="24"/>
                <w:szCs w:val="24"/>
                <w:lang w:val="kk-KZ"/>
              </w:rPr>
              <w:t>.</w:t>
            </w:r>
          </w:p>
          <w:p w:rsidR="00BF6982" w:rsidRDefault="00BF6982" w:rsidP="00E0316F">
            <w:pPr>
              <w:spacing w:line="240" w:lineRule="auto"/>
              <w:rPr>
                <w:rFonts w:ascii="Times New Roman" w:hAnsi="Times New Roman" w:cs="Times New Roman"/>
                <w:b/>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F6982" w:rsidRDefault="00BF6982">
            <w:pPr>
              <w:spacing w:line="240" w:lineRule="auto"/>
              <w:rPr>
                <w:rFonts w:ascii="Times New Roman" w:hAnsi="Times New Roman" w:cs="Times New Roman"/>
                <w:sz w:val="24"/>
                <w:szCs w:val="24"/>
                <w:lang w:val="kk-KZ"/>
              </w:rPr>
            </w:pPr>
          </w:p>
        </w:tc>
      </w:tr>
      <w:tr w:rsidR="00BF6982" w:rsidRPr="004F3335" w:rsidTr="00275F57">
        <w:tc>
          <w:tcPr>
            <w:tcW w:w="1769"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Сабақтың  соңы</w:t>
            </w:r>
          </w:p>
        </w:tc>
        <w:tc>
          <w:tcPr>
            <w:tcW w:w="8409" w:type="dxa"/>
            <w:tcBorders>
              <w:top w:val="single" w:sz="4" w:space="0" w:color="auto"/>
              <w:left w:val="single" w:sz="4" w:space="0" w:color="auto"/>
              <w:bottom w:val="single" w:sz="4" w:space="0" w:color="auto"/>
              <w:right w:val="single" w:sz="4" w:space="0" w:color="auto"/>
            </w:tcBorders>
          </w:tcPr>
          <w:p w:rsidR="00BF6982" w:rsidRDefault="004F3335">
            <w:pPr>
              <w:spacing w:line="240" w:lineRule="auto"/>
              <w:ind w:left="360"/>
              <w:rPr>
                <w:rFonts w:ascii="Times New Roman" w:hAnsi="Times New Roman" w:cs="Times New Roman"/>
                <w:sz w:val="24"/>
                <w:szCs w:val="24"/>
                <w:lang w:val="kk-KZ"/>
              </w:rPr>
            </w:pPr>
            <w:r>
              <w:rPr>
                <w:rFonts w:ascii="Times New Roman" w:hAnsi="Times New Roman" w:cs="Times New Roman"/>
                <w:sz w:val="24"/>
                <w:szCs w:val="24"/>
                <w:lang w:val="kk-KZ"/>
              </w:rPr>
              <w:t>5</w:t>
            </w:r>
            <w:r w:rsidR="00BF6982">
              <w:rPr>
                <w:rFonts w:ascii="Times New Roman" w:hAnsi="Times New Roman" w:cs="Times New Roman"/>
                <w:sz w:val="24"/>
                <w:szCs w:val="24"/>
                <w:lang w:val="kk-KZ"/>
              </w:rPr>
              <w:t>-тапсыр</w:t>
            </w:r>
            <w:r>
              <w:rPr>
                <w:rFonts w:ascii="Times New Roman" w:hAnsi="Times New Roman" w:cs="Times New Roman"/>
                <w:sz w:val="24"/>
                <w:szCs w:val="24"/>
                <w:lang w:val="kk-KZ"/>
              </w:rPr>
              <w:t xml:space="preserve">ма. Мұғалім «Көгершіннің хаты </w:t>
            </w:r>
            <w:r w:rsidR="00BF6982">
              <w:rPr>
                <w:rFonts w:ascii="Times New Roman" w:hAnsi="Times New Roman" w:cs="Times New Roman"/>
                <w:sz w:val="24"/>
                <w:szCs w:val="24"/>
                <w:lang w:val="kk-KZ"/>
              </w:rPr>
              <w:t xml:space="preserve">» ойынын  ұйымдастырады. </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Дескриптор:</w:t>
            </w:r>
          </w:p>
          <w:p w:rsidR="00BF6982" w:rsidRDefault="00BF6982" w:rsidP="00ED7E38">
            <w:pPr>
              <w:pStyle w:val="a3"/>
              <w:numPr>
                <w:ilvl w:val="0"/>
                <w:numId w:val="2"/>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жаңа  сөздерді қолданады</w:t>
            </w:r>
          </w:p>
          <w:p w:rsidR="00BF6982" w:rsidRDefault="00BF6982" w:rsidP="00ED7E38">
            <w:pPr>
              <w:pStyle w:val="a3"/>
              <w:numPr>
                <w:ilvl w:val="0"/>
                <w:numId w:val="2"/>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Сұрақтарға нақты жауап береді.</w:t>
            </w:r>
          </w:p>
          <w:p w:rsidR="00BF6982" w:rsidRPr="004F3335"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Қалыптастырушы бағалау.  </w:t>
            </w:r>
            <w:r>
              <w:rPr>
                <w:rFonts w:ascii="Times New Roman" w:hAnsi="Times New Roman" w:cs="Times New Roman"/>
                <w:sz w:val="24"/>
                <w:szCs w:val="24"/>
                <w:lang w:val="kk-KZ"/>
              </w:rPr>
              <w:t>Оқушылар  бір- бірінің  жұм</w:t>
            </w:r>
            <w:r w:rsidR="004F3335">
              <w:rPr>
                <w:rFonts w:ascii="Times New Roman" w:hAnsi="Times New Roman" w:cs="Times New Roman"/>
                <w:sz w:val="24"/>
                <w:szCs w:val="24"/>
                <w:lang w:val="kk-KZ"/>
              </w:rPr>
              <w:t>ысын «</w:t>
            </w:r>
            <w:r w:rsidR="004F3335" w:rsidRPr="004F3335">
              <w:rPr>
                <w:rFonts w:ascii="Times New Roman" w:hAnsi="Times New Roman" w:cs="Times New Roman"/>
                <w:sz w:val="24"/>
                <w:szCs w:val="24"/>
                <w:lang w:val="kk-KZ"/>
              </w:rPr>
              <w:t>CLACCROM</w:t>
            </w:r>
            <w:r w:rsidR="004F3335">
              <w:rPr>
                <w:rFonts w:ascii="Times New Roman" w:hAnsi="Times New Roman" w:cs="Times New Roman"/>
                <w:sz w:val="24"/>
                <w:szCs w:val="24"/>
                <w:lang w:val="kk-KZ"/>
              </w:rPr>
              <w:t xml:space="preserve">» платформасы арқылы бағалайды. </w:t>
            </w:r>
          </w:p>
          <w:p w:rsidR="00BF6982" w:rsidRPr="004F3335" w:rsidRDefault="00BF6982">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Рефлексия. Ой</w:t>
            </w:r>
            <w:r w:rsidR="00E0316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таразы. </w:t>
            </w:r>
            <w:r w:rsidR="004F3335" w:rsidRPr="004F3335">
              <w:rPr>
                <w:rStyle w:val="a7"/>
                <w:rFonts w:ascii="Times New Roman" w:hAnsi="Times New Roman" w:cs="Times New Roman"/>
                <w:sz w:val="24"/>
                <w:szCs w:val="24"/>
                <w:lang w:val="kk-KZ"/>
              </w:rPr>
              <w:t>"Менің сабақтан алған үш түйінім"</w:t>
            </w:r>
            <w:r w:rsidR="004F3335" w:rsidRPr="004F3335">
              <w:rPr>
                <w:rFonts w:ascii="Times New Roman" w:hAnsi="Times New Roman" w:cs="Times New Roman"/>
                <w:sz w:val="24"/>
                <w:szCs w:val="24"/>
                <w:lang w:val="kk-KZ"/>
              </w:rPr>
              <w:t xml:space="preserve"> – оқушылар сабақта үйренген үш маңызды нәрсені жазады.</w:t>
            </w:r>
          </w:p>
          <w:p w:rsidR="00BF6982" w:rsidRDefault="00BF6982">
            <w:pPr>
              <w:spacing w:line="240" w:lineRule="auto"/>
              <w:ind w:left="360"/>
              <w:rPr>
                <w:rFonts w:ascii="Times New Roman" w:hAnsi="Times New Roman" w:cs="Times New Roman"/>
                <w:sz w:val="24"/>
                <w:szCs w:val="24"/>
                <w:lang w:val="kk-KZ"/>
              </w:rPr>
            </w:pPr>
          </w:p>
          <w:tbl>
            <w:tblPr>
              <w:tblStyle w:val="a4"/>
              <w:tblW w:w="0" w:type="auto"/>
              <w:tblInd w:w="360" w:type="dxa"/>
              <w:tblLayout w:type="fixed"/>
              <w:tblLook w:val="04A0" w:firstRow="1" w:lastRow="0" w:firstColumn="1" w:lastColumn="0" w:noHBand="0" w:noVBand="1"/>
            </w:tblPr>
            <w:tblGrid>
              <w:gridCol w:w="2028"/>
              <w:gridCol w:w="1694"/>
              <w:gridCol w:w="2023"/>
            </w:tblGrid>
            <w:tr w:rsidR="00BF6982" w:rsidRPr="00575006" w:rsidTr="00275F57">
              <w:tc>
                <w:tcPr>
                  <w:tcW w:w="2028"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p>
              </w:tc>
              <w:tc>
                <w:tcPr>
                  <w:tcW w:w="1694"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p>
              </w:tc>
              <w:tc>
                <w:tcPr>
                  <w:tcW w:w="2023"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p>
              </w:tc>
            </w:tr>
            <w:tr w:rsidR="00BF6982" w:rsidRPr="00575006" w:rsidTr="00275F57">
              <w:tc>
                <w:tcPr>
                  <w:tcW w:w="2028" w:type="dxa"/>
                  <w:tcBorders>
                    <w:top w:val="single" w:sz="4" w:space="0" w:color="auto"/>
                    <w:left w:val="single" w:sz="4" w:space="0" w:color="auto"/>
                    <w:bottom w:val="single" w:sz="4" w:space="0" w:color="auto"/>
                    <w:right w:val="single" w:sz="4" w:space="0" w:color="auto"/>
                  </w:tcBorders>
                </w:tcPr>
                <w:p w:rsidR="00BF6982" w:rsidRDefault="004F333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1 - түйін</w:t>
                  </w:r>
                </w:p>
              </w:tc>
              <w:tc>
                <w:tcPr>
                  <w:tcW w:w="1694" w:type="dxa"/>
                  <w:tcBorders>
                    <w:top w:val="single" w:sz="4" w:space="0" w:color="auto"/>
                    <w:left w:val="single" w:sz="4" w:space="0" w:color="auto"/>
                    <w:bottom w:val="single" w:sz="4" w:space="0" w:color="auto"/>
                    <w:right w:val="single" w:sz="4" w:space="0" w:color="auto"/>
                  </w:tcBorders>
                </w:tcPr>
                <w:p w:rsidR="00BF6982" w:rsidRDefault="004F333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 түйін</w:t>
                  </w:r>
                </w:p>
              </w:tc>
              <w:tc>
                <w:tcPr>
                  <w:tcW w:w="2023" w:type="dxa"/>
                  <w:tcBorders>
                    <w:top w:val="single" w:sz="4" w:space="0" w:color="auto"/>
                    <w:left w:val="single" w:sz="4" w:space="0" w:color="auto"/>
                    <w:bottom w:val="single" w:sz="4" w:space="0" w:color="auto"/>
                    <w:right w:val="single" w:sz="4" w:space="0" w:color="auto"/>
                  </w:tcBorders>
                </w:tcPr>
                <w:p w:rsidR="00BF6982" w:rsidRDefault="004F333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 түйін</w:t>
                  </w:r>
                </w:p>
              </w:tc>
            </w:tr>
          </w:tbl>
          <w:p w:rsidR="00BF6982" w:rsidRDefault="00BF6982">
            <w:pPr>
              <w:spacing w:line="240" w:lineRule="auto"/>
              <w:ind w:left="360"/>
              <w:rPr>
                <w:rFonts w:ascii="Times New Roman" w:hAnsi="Times New Roman" w:cs="Times New Roman"/>
                <w:sz w:val="24"/>
                <w:szCs w:val="24"/>
                <w:lang w:val="kk-KZ"/>
              </w:rPr>
            </w:pPr>
          </w:p>
          <w:p w:rsidR="00BF6982" w:rsidRDefault="00BF6982" w:rsidP="004F3335">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Үйге тапсырма. </w:t>
            </w:r>
            <w:r w:rsidR="004F3335">
              <w:rPr>
                <w:rFonts w:ascii="Times New Roman" w:hAnsi="Times New Roman" w:cs="Times New Roman"/>
                <w:b/>
                <w:sz w:val="24"/>
                <w:szCs w:val="24"/>
                <w:lang w:val="kk-KZ"/>
              </w:rPr>
              <w:t xml:space="preserve"> </w:t>
            </w:r>
            <w:r w:rsidR="004F3335" w:rsidRPr="00DB4AA5">
              <w:rPr>
                <w:rFonts w:ascii="Times New Roman" w:hAnsi="Times New Roman" w:cs="Times New Roman"/>
                <w:sz w:val="24"/>
                <w:szCs w:val="24"/>
                <w:lang w:val="kk-KZ"/>
              </w:rPr>
              <w:t>«</w:t>
            </w:r>
            <w:r w:rsidR="00DB4AA5" w:rsidRPr="00DB4AA5">
              <w:rPr>
                <w:rFonts w:ascii="Times New Roman" w:hAnsi="Times New Roman" w:cs="Times New Roman"/>
                <w:sz w:val="24"/>
                <w:szCs w:val="24"/>
                <w:lang w:val="kk-KZ"/>
              </w:rPr>
              <w:t xml:space="preserve"> Мен де актер боламын </w:t>
            </w:r>
            <w:r w:rsidR="004F3335" w:rsidRPr="00DB4AA5">
              <w:rPr>
                <w:rFonts w:ascii="Times New Roman" w:hAnsi="Times New Roman" w:cs="Times New Roman"/>
                <w:sz w:val="24"/>
                <w:szCs w:val="24"/>
                <w:lang w:val="kk-KZ"/>
              </w:rPr>
              <w:t>»</w:t>
            </w:r>
            <w:r w:rsidR="00DB4AA5" w:rsidRPr="00DB4AA5">
              <w:rPr>
                <w:rFonts w:ascii="Times New Roman" w:hAnsi="Times New Roman" w:cs="Times New Roman"/>
                <w:sz w:val="24"/>
                <w:szCs w:val="24"/>
                <w:lang w:val="kk-KZ"/>
              </w:rPr>
              <w:t xml:space="preserve"> тақырыбына ойтолғау жазу.</w:t>
            </w:r>
          </w:p>
        </w:tc>
        <w:tc>
          <w:tcPr>
            <w:tcW w:w="851" w:type="dxa"/>
            <w:tcBorders>
              <w:top w:val="single" w:sz="4" w:space="0" w:color="auto"/>
              <w:left w:val="single" w:sz="4" w:space="0" w:color="auto"/>
              <w:bottom w:val="single" w:sz="4" w:space="0" w:color="auto"/>
              <w:right w:val="single" w:sz="4" w:space="0" w:color="auto"/>
            </w:tcBorders>
          </w:tcPr>
          <w:p w:rsidR="00BF6982" w:rsidRDefault="00BF6982">
            <w:pPr>
              <w:spacing w:line="240" w:lineRule="auto"/>
              <w:rPr>
                <w:rFonts w:ascii="Times New Roman" w:hAnsi="Times New Roman" w:cs="Times New Roman"/>
                <w:sz w:val="24"/>
                <w:szCs w:val="24"/>
                <w:lang w:val="kk-KZ"/>
              </w:rPr>
            </w:pPr>
          </w:p>
        </w:tc>
      </w:tr>
    </w:tbl>
    <w:p w:rsidR="00BF6982" w:rsidRDefault="00BF6982" w:rsidP="00BF6982">
      <w:pPr>
        <w:rPr>
          <w:rFonts w:ascii="Times New Roman" w:hAnsi="Times New Roman" w:cs="Times New Roman"/>
          <w:sz w:val="24"/>
          <w:szCs w:val="24"/>
          <w:lang w:val="kk-KZ"/>
        </w:rPr>
      </w:pPr>
    </w:p>
    <w:tbl>
      <w:tblPr>
        <w:tblStyle w:val="a4"/>
        <w:tblW w:w="0" w:type="auto"/>
        <w:tblInd w:w="-998" w:type="dxa"/>
        <w:tblLook w:val="04A0" w:firstRow="1" w:lastRow="0" w:firstColumn="1" w:lastColumn="0" w:noHBand="0" w:noVBand="1"/>
      </w:tblPr>
      <w:tblGrid>
        <w:gridCol w:w="4112"/>
        <w:gridCol w:w="3118"/>
        <w:gridCol w:w="3113"/>
      </w:tblGrid>
      <w:tr w:rsidR="00BF6982" w:rsidTr="00BF6982">
        <w:tc>
          <w:tcPr>
            <w:tcW w:w="4112"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Саралау.- Сіз қосымша көмек көрсетуді қалай жоспарлайсыз?</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Сіз қабілеті  жоғары оқушыларға тапсырманы  күрделендіруді қалай  жоспарлайсызме?</w:t>
            </w:r>
          </w:p>
        </w:tc>
        <w:tc>
          <w:tcPr>
            <w:tcW w:w="3118"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 Оқушылардың үйренгенін тексеруді  қалай жоспарлайсыз?</w:t>
            </w:r>
          </w:p>
        </w:tc>
        <w:tc>
          <w:tcPr>
            <w:tcW w:w="3113"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Қауыпсыздік және еңбекті қорғау ережелері. АКТ-мен байланыс. Құндылықтардағы байланыс.</w:t>
            </w:r>
          </w:p>
        </w:tc>
      </w:tr>
      <w:tr w:rsidR="00BF6982" w:rsidRPr="00575006" w:rsidTr="00BF6982">
        <w:tc>
          <w:tcPr>
            <w:tcW w:w="4112" w:type="dxa"/>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Рефлексия.</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оқу мақсатында қол жеткізілді ? Бүгін оқушылар не біліп, не үйренді?</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Сыныптағы психологиялық ахуал </w:t>
            </w:r>
            <w:r>
              <w:rPr>
                <w:rFonts w:ascii="Times New Roman" w:hAnsi="Times New Roman" w:cs="Times New Roman"/>
                <w:sz w:val="24"/>
                <w:szCs w:val="24"/>
                <w:lang w:val="kk-KZ"/>
              </w:rPr>
              <w:lastRenderedPageBreak/>
              <w:t>қандай болды? Жоспардан ауытқыту болды ма? Себебі неде? Өзім жоспарлаған саралау шаралары тиімді болды ма?</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 тиімді пайдаланды ма? Мен өз жоспарыма қандай түзетулер енгіздім және неліктен?</w:t>
            </w:r>
          </w:p>
        </w:tc>
        <w:tc>
          <w:tcPr>
            <w:tcW w:w="6231" w:type="dxa"/>
            <w:gridSpan w:val="2"/>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Төмендегі бос ұяшыққа сабақ туралы өз пікіріңізді жазыңыз, сұрақтарға жауап беріңіз. (Сабақ  жүйелі жоспарланғандықтан, сабақтың  мақсаты мен оқу міндеттері орындалады. Оқушылар мәтін мазмұнын түсінеді, сұрақтарға жауап береді. Сөздікпен  жұмыс  </w:t>
            </w:r>
            <w:r>
              <w:rPr>
                <w:rFonts w:ascii="Times New Roman" w:hAnsi="Times New Roman" w:cs="Times New Roman"/>
                <w:sz w:val="24"/>
                <w:szCs w:val="24"/>
                <w:lang w:val="kk-KZ"/>
              </w:rPr>
              <w:lastRenderedPageBreak/>
              <w:t>жасайды. Сабақ жоғары деңгейде өтеді, өйткені  оқу мақсаттары дұрыс таңдалды, уақытты тиімді пайдалану барысында саралау жұмыстары да орындалады.</w:t>
            </w:r>
          </w:p>
        </w:tc>
      </w:tr>
      <w:tr w:rsidR="00BF6982" w:rsidRPr="00575006" w:rsidTr="00BF6982">
        <w:tc>
          <w:tcPr>
            <w:tcW w:w="10343" w:type="dxa"/>
            <w:gridSpan w:val="3"/>
            <w:tcBorders>
              <w:top w:val="single" w:sz="4" w:space="0" w:color="auto"/>
              <w:left w:val="single" w:sz="4" w:space="0" w:color="auto"/>
              <w:bottom w:val="single" w:sz="4" w:space="0" w:color="auto"/>
              <w:right w:val="single" w:sz="4" w:space="0" w:color="auto"/>
            </w:tcBorders>
            <w:hideMark/>
          </w:tcPr>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Қорытынды бағалау:</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табысты болды (оқытуды да, оқуды да ескеріңіз)? Сабақтың өзіне ұнаған 2 тұсын анықтып жазыңыз.</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сабақты жақсарта  алады( оқытуда  да оқуды  да, оқуды да  ескеріңіз)</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өзіңіздің көңіліңіз толмаған 2 әрекетті атаңыз (оқытуды да оқу да да ескеріңіз)</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p w:rsidR="00BF6982" w:rsidRDefault="00BF698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Осы сабақ барысында мен өзімнің келесі сабағымда сынып немесе  жекелеген оқушының сапалы білім алуы үшін нені жетілдіруге болатындығын білдім....</w:t>
            </w:r>
          </w:p>
        </w:tc>
      </w:tr>
    </w:tbl>
    <w:p w:rsidR="00BF6982" w:rsidRDefault="00BF6982" w:rsidP="00BF6982">
      <w:pPr>
        <w:rPr>
          <w:rFonts w:ascii="Times New Roman" w:hAnsi="Times New Roman" w:cs="Times New Roman"/>
          <w:sz w:val="24"/>
          <w:szCs w:val="24"/>
          <w:lang w:val="kk-KZ"/>
        </w:rPr>
      </w:pPr>
    </w:p>
    <w:p w:rsidR="00BF6982" w:rsidRDefault="00BF6982" w:rsidP="00BF6982">
      <w:pPr>
        <w:rPr>
          <w:rFonts w:ascii="Times New Roman" w:hAnsi="Times New Roman" w:cs="Times New Roman"/>
          <w:sz w:val="24"/>
          <w:szCs w:val="24"/>
          <w:lang w:val="kk-KZ"/>
        </w:rPr>
      </w:pPr>
    </w:p>
    <w:p w:rsidR="00B06C1B" w:rsidRPr="00BF6982" w:rsidRDefault="00575006">
      <w:pPr>
        <w:rPr>
          <w:lang w:val="kk-KZ"/>
        </w:rPr>
      </w:pPr>
    </w:p>
    <w:sectPr w:rsidR="00B06C1B" w:rsidRPr="00BF6982" w:rsidSect="00275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91D91"/>
    <w:multiLevelType w:val="hybridMultilevel"/>
    <w:tmpl w:val="9D2C17CC"/>
    <w:lvl w:ilvl="0" w:tplc="0400CF48">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2CA6ED5"/>
    <w:multiLevelType w:val="hybridMultilevel"/>
    <w:tmpl w:val="6A40A8AE"/>
    <w:lvl w:ilvl="0" w:tplc="BB5AFD9E">
      <w:start w:val="1"/>
      <w:numFmt w:val="bullet"/>
      <w:lvlText w:val="•"/>
      <w:lvlJc w:val="left"/>
      <w:pPr>
        <w:tabs>
          <w:tab w:val="num" w:pos="720"/>
        </w:tabs>
        <w:ind w:left="720" w:hanging="360"/>
      </w:pPr>
      <w:rPr>
        <w:rFonts w:ascii="Arial" w:hAnsi="Arial" w:hint="default"/>
      </w:rPr>
    </w:lvl>
    <w:lvl w:ilvl="1" w:tplc="2B76B246" w:tentative="1">
      <w:start w:val="1"/>
      <w:numFmt w:val="bullet"/>
      <w:lvlText w:val="•"/>
      <w:lvlJc w:val="left"/>
      <w:pPr>
        <w:tabs>
          <w:tab w:val="num" w:pos="1440"/>
        </w:tabs>
        <w:ind w:left="1440" w:hanging="360"/>
      </w:pPr>
      <w:rPr>
        <w:rFonts w:ascii="Arial" w:hAnsi="Arial" w:hint="default"/>
      </w:rPr>
    </w:lvl>
    <w:lvl w:ilvl="2" w:tplc="CE88E7FC" w:tentative="1">
      <w:start w:val="1"/>
      <w:numFmt w:val="bullet"/>
      <w:lvlText w:val="•"/>
      <w:lvlJc w:val="left"/>
      <w:pPr>
        <w:tabs>
          <w:tab w:val="num" w:pos="2160"/>
        </w:tabs>
        <w:ind w:left="2160" w:hanging="360"/>
      </w:pPr>
      <w:rPr>
        <w:rFonts w:ascii="Arial" w:hAnsi="Arial" w:hint="default"/>
      </w:rPr>
    </w:lvl>
    <w:lvl w:ilvl="3" w:tplc="3FAAB088" w:tentative="1">
      <w:start w:val="1"/>
      <w:numFmt w:val="bullet"/>
      <w:lvlText w:val="•"/>
      <w:lvlJc w:val="left"/>
      <w:pPr>
        <w:tabs>
          <w:tab w:val="num" w:pos="2880"/>
        </w:tabs>
        <w:ind w:left="2880" w:hanging="360"/>
      </w:pPr>
      <w:rPr>
        <w:rFonts w:ascii="Arial" w:hAnsi="Arial" w:hint="default"/>
      </w:rPr>
    </w:lvl>
    <w:lvl w:ilvl="4" w:tplc="D24A11C2" w:tentative="1">
      <w:start w:val="1"/>
      <w:numFmt w:val="bullet"/>
      <w:lvlText w:val="•"/>
      <w:lvlJc w:val="left"/>
      <w:pPr>
        <w:tabs>
          <w:tab w:val="num" w:pos="3600"/>
        </w:tabs>
        <w:ind w:left="3600" w:hanging="360"/>
      </w:pPr>
      <w:rPr>
        <w:rFonts w:ascii="Arial" w:hAnsi="Arial" w:hint="default"/>
      </w:rPr>
    </w:lvl>
    <w:lvl w:ilvl="5" w:tplc="88AA5E36" w:tentative="1">
      <w:start w:val="1"/>
      <w:numFmt w:val="bullet"/>
      <w:lvlText w:val="•"/>
      <w:lvlJc w:val="left"/>
      <w:pPr>
        <w:tabs>
          <w:tab w:val="num" w:pos="4320"/>
        </w:tabs>
        <w:ind w:left="4320" w:hanging="360"/>
      </w:pPr>
      <w:rPr>
        <w:rFonts w:ascii="Arial" w:hAnsi="Arial" w:hint="default"/>
      </w:rPr>
    </w:lvl>
    <w:lvl w:ilvl="6" w:tplc="B0FC41A0" w:tentative="1">
      <w:start w:val="1"/>
      <w:numFmt w:val="bullet"/>
      <w:lvlText w:val="•"/>
      <w:lvlJc w:val="left"/>
      <w:pPr>
        <w:tabs>
          <w:tab w:val="num" w:pos="5040"/>
        </w:tabs>
        <w:ind w:left="5040" w:hanging="360"/>
      </w:pPr>
      <w:rPr>
        <w:rFonts w:ascii="Arial" w:hAnsi="Arial" w:hint="default"/>
      </w:rPr>
    </w:lvl>
    <w:lvl w:ilvl="7" w:tplc="F3D8534E" w:tentative="1">
      <w:start w:val="1"/>
      <w:numFmt w:val="bullet"/>
      <w:lvlText w:val="•"/>
      <w:lvlJc w:val="left"/>
      <w:pPr>
        <w:tabs>
          <w:tab w:val="num" w:pos="5760"/>
        </w:tabs>
        <w:ind w:left="5760" w:hanging="360"/>
      </w:pPr>
      <w:rPr>
        <w:rFonts w:ascii="Arial" w:hAnsi="Arial" w:hint="default"/>
      </w:rPr>
    </w:lvl>
    <w:lvl w:ilvl="8" w:tplc="69740546" w:tentative="1">
      <w:start w:val="1"/>
      <w:numFmt w:val="bullet"/>
      <w:lvlText w:val="•"/>
      <w:lvlJc w:val="left"/>
      <w:pPr>
        <w:tabs>
          <w:tab w:val="num" w:pos="6480"/>
        </w:tabs>
        <w:ind w:left="6480" w:hanging="360"/>
      </w:pPr>
      <w:rPr>
        <w:rFonts w:ascii="Arial" w:hAnsi="Arial" w:hint="default"/>
      </w:rPr>
    </w:lvl>
  </w:abstractNum>
  <w:abstractNum w:abstractNumId="2">
    <w:nsid w:val="4C4531CC"/>
    <w:multiLevelType w:val="hybridMultilevel"/>
    <w:tmpl w:val="B98EF4E2"/>
    <w:lvl w:ilvl="0" w:tplc="77D6E9C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44"/>
    <w:rsid w:val="002349AE"/>
    <w:rsid w:val="00275F57"/>
    <w:rsid w:val="003E32B1"/>
    <w:rsid w:val="004B5044"/>
    <w:rsid w:val="004C76B0"/>
    <w:rsid w:val="004F3335"/>
    <w:rsid w:val="00575006"/>
    <w:rsid w:val="008F41EF"/>
    <w:rsid w:val="00A705EC"/>
    <w:rsid w:val="00BF6982"/>
    <w:rsid w:val="00DB4AA5"/>
    <w:rsid w:val="00E0316F"/>
    <w:rsid w:val="00F9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982"/>
    <w:pPr>
      <w:spacing w:line="256" w:lineRule="auto"/>
    </w:pPr>
  </w:style>
  <w:style w:type="paragraph" w:styleId="2">
    <w:name w:val="heading 2"/>
    <w:basedOn w:val="a"/>
    <w:next w:val="a"/>
    <w:link w:val="20"/>
    <w:uiPriority w:val="9"/>
    <w:unhideWhenUsed/>
    <w:qFormat/>
    <w:rsid w:val="003E32B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982"/>
    <w:pPr>
      <w:ind w:left="720"/>
      <w:contextualSpacing/>
    </w:pPr>
  </w:style>
  <w:style w:type="table" w:styleId="a4">
    <w:name w:val="Table Grid"/>
    <w:basedOn w:val="a1"/>
    <w:uiPriority w:val="39"/>
    <w:rsid w:val="00BF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E32B1"/>
    <w:rPr>
      <w:rFonts w:asciiTheme="majorHAnsi" w:eastAsiaTheme="majorEastAsia" w:hAnsiTheme="majorHAnsi" w:cstheme="majorBidi"/>
      <w:b/>
      <w:bCs/>
      <w:color w:val="5B9BD5" w:themeColor="accent1"/>
      <w:sz w:val="26"/>
      <w:szCs w:val="26"/>
    </w:rPr>
  </w:style>
  <w:style w:type="paragraph" w:styleId="a5">
    <w:name w:val="Balloon Text"/>
    <w:basedOn w:val="a"/>
    <w:link w:val="a6"/>
    <w:uiPriority w:val="99"/>
    <w:semiHidden/>
    <w:unhideWhenUsed/>
    <w:rsid w:val="008F41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41EF"/>
    <w:rPr>
      <w:rFonts w:ascii="Tahoma" w:hAnsi="Tahoma" w:cs="Tahoma"/>
      <w:sz w:val="16"/>
      <w:szCs w:val="16"/>
    </w:rPr>
  </w:style>
  <w:style w:type="character" w:styleId="a7">
    <w:name w:val="Strong"/>
    <w:basedOn w:val="a0"/>
    <w:uiPriority w:val="22"/>
    <w:qFormat/>
    <w:rsid w:val="004F3335"/>
    <w:rPr>
      <w:b/>
      <w:bCs/>
    </w:rPr>
  </w:style>
  <w:style w:type="paragraph" w:styleId="a8">
    <w:name w:val="Normal (Web)"/>
    <w:basedOn w:val="a"/>
    <w:uiPriority w:val="99"/>
    <w:unhideWhenUsed/>
    <w:rsid w:val="00275F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982"/>
    <w:pPr>
      <w:spacing w:line="256" w:lineRule="auto"/>
    </w:pPr>
  </w:style>
  <w:style w:type="paragraph" w:styleId="2">
    <w:name w:val="heading 2"/>
    <w:basedOn w:val="a"/>
    <w:next w:val="a"/>
    <w:link w:val="20"/>
    <w:uiPriority w:val="9"/>
    <w:unhideWhenUsed/>
    <w:qFormat/>
    <w:rsid w:val="003E32B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982"/>
    <w:pPr>
      <w:ind w:left="720"/>
      <w:contextualSpacing/>
    </w:pPr>
  </w:style>
  <w:style w:type="table" w:styleId="a4">
    <w:name w:val="Table Grid"/>
    <w:basedOn w:val="a1"/>
    <w:uiPriority w:val="39"/>
    <w:rsid w:val="00BF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E32B1"/>
    <w:rPr>
      <w:rFonts w:asciiTheme="majorHAnsi" w:eastAsiaTheme="majorEastAsia" w:hAnsiTheme="majorHAnsi" w:cstheme="majorBidi"/>
      <w:b/>
      <w:bCs/>
      <w:color w:val="5B9BD5" w:themeColor="accent1"/>
      <w:sz w:val="26"/>
      <w:szCs w:val="26"/>
    </w:rPr>
  </w:style>
  <w:style w:type="paragraph" w:styleId="a5">
    <w:name w:val="Balloon Text"/>
    <w:basedOn w:val="a"/>
    <w:link w:val="a6"/>
    <w:uiPriority w:val="99"/>
    <w:semiHidden/>
    <w:unhideWhenUsed/>
    <w:rsid w:val="008F41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41EF"/>
    <w:rPr>
      <w:rFonts w:ascii="Tahoma" w:hAnsi="Tahoma" w:cs="Tahoma"/>
      <w:sz w:val="16"/>
      <w:szCs w:val="16"/>
    </w:rPr>
  </w:style>
  <w:style w:type="character" w:styleId="a7">
    <w:name w:val="Strong"/>
    <w:basedOn w:val="a0"/>
    <w:uiPriority w:val="22"/>
    <w:qFormat/>
    <w:rsid w:val="004F3335"/>
    <w:rPr>
      <w:b/>
      <w:bCs/>
    </w:rPr>
  </w:style>
  <w:style w:type="paragraph" w:styleId="a8">
    <w:name w:val="Normal (Web)"/>
    <w:basedOn w:val="a"/>
    <w:uiPriority w:val="99"/>
    <w:unhideWhenUsed/>
    <w:rsid w:val="00275F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3564">
      <w:bodyDiv w:val="1"/>
      <w:marLeft w:val="0"/>
      <w:marRight w:val="0"/>
      <w:marTop w:val="0"/>
      <w:marBottom w:val="0"/>
      <w:divBdr>
        <w:top w:val="none" w:sz="0" w:space="0" w:color="auto"/>
        <w:left w:val="none" w:sz="0" w:space="0" w:color="auto"/>
        <w:bottom w:val="none" w:sz="0" w:space="0" w:color="auto"/>
        <w:right w:val="none" w:sz="0" w:space="0" w:color="auto"/>
      </w:divBdr>
    </w:div>
    <w:div w:id="6423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2020-12-27T15:46:00Z</dcterms:created>
  <dcterms:modified xsi:type="dcterms:W3CDTF">2025-03-27T05:04:00Z</dcterms:modified>
</cp:coreProperties>
</file>